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ind w:left="-630" w:firstLine="0"/>
        <w:rPr/>
      </w:pPr>
      <w:bookmarkStart w:colFirst="0" w:colLast="0" w:name="_eeoor1q2c5jc" w:id="0"/>
      <w:bookmarkEnd w:id="0"/>
      <w:r w:rsidDel="00000000" w:rsidR="00000000" w:rsidRPr="00000000">
        <w:rPr>
          <w:rtl w:val="0"/>
        </w:rPr>
        <w:t xml:space="preserve">Validating e-Claims XML File using Netbeans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-270" w:hanging="360"/>
        <w:rPr>
          <w:u w:val="none"/>
        </w:rPr>
      </w:pPr>
      <w:r w:rsidDel="00000000" w:rsidR="00000000" w:rsidRPr="00000000">
        <w:rPr>
          <w:rtl w:val="0"/>
        </w:rPr>
        <w:t xml:space="preserve">Copy the copy of the eclaims XML file to a folder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-270" w:hanging="360"/>
        <w:rPr>
          <w:u w:val="none"/>
        </w:rPr>
      </w:pPr>
      <w:r w:rsidDel="00000000" w:rsidR="00000000" w:rsidRPr="00000000">
        <w:rPr>
          <w:rtl w:val="0"/>
        </w:rPr>
        <w:t xml:space="preserve">Copy the eClaimsDef.dtd file (from the PECWSv2.5 dev kit) to the same folder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-270" w:hanging="360"/>
        <w:rPr>
          <w:u w:val="none"/>
        </w:rPr>
      </w:pPr>
      <w:r w:rsidDel="00000000" w:rsidR="00000000" w:rsidRPr="00000000">
        <w:rPr>
          <w:rtl w:val="0"/>
        </w:rPr>
        <w:t xml:space="preserve">Launch NetBeans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-270" w:hanging="360"/>
        <w:rPr>
          <w:u w:val="none"/>
        </w:rPr>
      </w:pPr>
      <w:r w:rsidDel="00000000" w:rsidR="00000000" w:rsidRPr="00000000">
        <w:rPr>
          <w:rtl w:val="0"/>
        </w:rPr>
        <w:t xml:space="preserve">In NetBeans, click the File&gt;Open menu and select the eclaims XML file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0" w:right="0" w:hanging="360"/>
        <w:jc w:val="left"/>
        <w:rPr/>
      </w:pPr>
      <w:r w:rsidDel="00000000" w:rsidR="00000000" w:rsidRPr="00000000">
        <w:rPr>
          <w:rtl w:val="0"/>
        </w:rPr>
        <w:t xml:space="preserve">In the NetBeans editor, insert the following lines at the top of the displayed content of the eclaims XML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&lt;?xml version="1.0"?&gt;</w:t>
        <w:br w:type="textWrapping"/>
        <w:t xml:space="preserve">&lt;!DOCTYPE eCLAIMS PUBLIC "-//PHIC-ITMD//DTD eClaims File 1.0//EN" "eClaimsDef.dtd" &gt;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0" w:right="0" w:hanging="360"/>
        <w:jc w:val="left"/>
        <w:rPr/>
      </w:pPr>
      <w:r w:rsidDel="00000000" w:rsidR="00000000" w:rsidRPr="00000000">
        <w:rPr>
          <w:rtl w:val="0"/>
        </w:rPr>
        <w:t xml:space="preserve">Right click on any of the whitespace of displayed XML text.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0" w:right="0" w:hanging="360"/>
        <w:jc w:val="left"/>
        <w:rPr/>
      </w:pPr>
      <w:r w:rsidDel="00000000" w:rsidR="00000000" w:rsidRPr="00000000">
        <w:rPr>
          <w:rtl w:val="0"/>
        </w:rPr>
        <w:t xml:space="preserve">On the context menu that appeared, click the Validate XML menu.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0" w:right="0" w:hanging="360"/>
        <w:jc w:val="left"/>
        <w:rPr/>
      </w:pPr>
      <w:r w:rsidDel="00000000" w:rsidR="00000000" w:rsidRPr="00000000">
        <w:rPr>
          <w:rtl w:val="0"/>
        </w:rPr>
        <w:t xml:space="preserve">Netbeans will display the validation results on the window below the editor.</w:t>
        <w:br w:type="textWrapping"/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